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995" w:rsidRPr="00AF4B49" w:rsidRDefault="00B60995" w:rsidP="00B60995">
      <w:pPr>
        <w:pStyle w:val="Default"/>
        <w:rPr>
          <w:rFonts w:asciiTheme="minorHAnsi" w:hAnsiTheme="minorHAnsi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Arkivsak-dok. </w:t>
      </w:r>
      <w:r w:rsidR="007A6172">
        <w:rPr>
          <w:sz w:val="23"/>
          <w:szCs w:val="23"/>
        </w:rPr>
        <w:tab/>
      </w:r>
      <w:r w:rsidR="007A6172">
        <w:rPr>
          <w:sz w:val="23"/>
          <w:szCs w:val="23"/>
        </w:rPr>
        <w:tab/>
        <w:t>28 - 16</w:t>
      </w:r>
      <w:bookmarkStart w:id="0" w:name="_GoBack"/>
      <w:bookmarkEnd w:id="0"/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B60995" w:rsidP="00B60995">
      <w:pPr>
        <w:pStyle w:val="Default"/>
        <w:rPr>
          <w:sz w:val="23"/>
          <w:szCs w:val="23"/>
        </w:rPr>
      </w:pPr>
      <w:r w:rsidRPr="00E62D86">
        <w:rPr>
          <w:sz w:val="23"/>
          <w:szCs w:val="23"/>
        </w:rPr>
        <w:t xml:space="preserve">Saksbehandler: </w:t>
      </w:r>
      <w:r w:rsidR="0010182F">
        <w:rPr>
          <w:sz w:val="23"/>
          <w:szCs w:val="23"/>
        </w:rPr>
        <w:tab/>
      </w:r>
      <w:r w:rsidR="00E57F53">
        <w:rPr>
          <w:sz w:val="23"/>
          <w:szCs w:val="23"/>
        </w:rPr>
        <w:t>Oddgeir Tørset</w:t>
      </w:r>
    </w:p>
    <w:p w:rsidR="00B60995" w:rsidRPr="00E62D86" w:rsidRDefault="00B60995" w:rsidP="00B60995">
      <w:pPr>
        <w:pStyle w:val="Default"/>
        <w:rPr>
          <w:sz w:val="23"/>
          <w:szCs w:val="23"/>
        </w:rPr>
      </w:pPr>
    </w:p>
    <w:p w:rsidR="00B60995" w:rsidRPr="00E62D86" w:rsidRDefault="00E57F53" w:rsidP="00B60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Behandles av: </w:t>
      </w:r>
      <w:r>
        <w:rPr>
          <w:sz w:val="23"/>
          <w:szCs w:val="23"/>
        </w:rPr>
        <w:tab/>
      </w:r>
      <w:r w:rsidR="00D004A0">
        <w:rPr>
          <w:sz w:val="23"/>
          <w:szCs w:val="23"/>
        </w:rPr>
        <w:tab/>
      </w:r>
      <w:r w:rsidR="00D004A0">
        <w:rPr>
          <w:sz w:val="23"/>
          <w:szCs w:val="23"/>
        </w:rPr>
        <w:tab/>
      </w:r>
      <w:r w:rsidR="00D004A0">
        <w:rPr>
          <w:sz w:val="23"/>
          <w:szCs w:val="23"/>
        </w:rPr>
        <w:tab/>
      </w:r>
      <w:r w:rsidR="00B60995" w:rsidRPr="00E62D86">
        <w:rPr>
          <w:sz w:val="23"/>
          <w:szCs w:val="23"/>
        </w:rPr>
        <w:tab/>
      </w:r>
      <w:r w:rsidR="00B60995" w:rsidRPr="00E62D86">
        <w:rPr>
          <w:sz w:val="23"/>
          <w:szCs w:val="23"/>
        </w:rPr>
        <w:tab/>
      </w:r>
      <w:r w:rsidR="00B60995" w:rsidRPr="00E62D86">
        <w:rPr>
          <w:sz w:val="23"/>
          <w:szCs w:val="23"/>
        </w:rPr>
        <w:tab/>
        <w:t xml:space="preserve">Møtedato: 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  <w:r w:rsidRPr="00D004A0">
        <w:rPr>
          <w:rFonts w:asciiTheme="minorHAnsi" w:hAnsiTheme="minorHAnsi"/>
          <w:sz w:val="23"/>
          <w:szCs w:val="23"/>
        </w:rPr>
        <w:t xml:space="preserve">Sandnes Eiendomsselskap KF </w:t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Pr="00D004A0">
        <w:rPr>
          <w:rFonts w:asciiTheme="minorHAnsi" w:hAnsiTheme="minorHAnsi"/>
          <w:sz w:val="23"/>
          <w:szCs w:val="23"/>
        </w:rPr>
        <w:tab/>
      </w:r>
      <w:r w:rsidR="00595AFB">
        <w:rPr>
          <w:rFonts w:asciiTheme="minorHAnsi" w:hAnsiTheme="minorHAnsi"/>
          <w:sz w:val="23"/>
          <w:szCs w:val="23"/>
        </w:rPr>
        <w:t>16.03.2016</w:t>
      </w:r>
    </w:p>
    <w:p w:rsidR="00B60995" w:rsidRPr="00D004A0" w:rsidRDefault="00B60995" w:rsidP="00B60995">
      <w:pPr>
        <w:pStyle w:val="Default"/>
        <w:rPr>
          <w:rFonts w:asciiTheme="minorHAnsi" w:hAnsiTheme="minorHAnsi"/>
          <w:sz w:val="23"/>
          <w:szCs w:val="23"/>
        </w:rPr>
      </w:pPr>
    </w:p>
    <w:p w:rsidR="00E004C9" w:rsidRPr="00D004A0" w:rsidRDefault="00C816CA" w:rsidP="0094239C">
      <w:pPr>
        <w:pStyle w:val="Default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Byggeregnskap prosjektnummer</w:t>
      </w:r>
      <w:r w:rsidR="00E57F53">
        <w:rPr>
          <w:rFonts w:asciiTheme="minorHAnsi" w:hAnsiTheme="minorHAnsi"/>
          <w:b/>
          <w:bCs/>
          <w:sz w:val="28"/>
          <w:szCs w:val="28"/>
          <w:u w:val="single"/>
        </w:rPr>
        <w:t xml:space="preserve"> 4413899</w:t>
      </w:r>
      <w:r w:rsidR="00F81D10" w:rsidRPr="00D004A0">
        <w:rPr>
          <w:rFonts w:asciiTheme="minorHAnsi" w:hAnsiTheme="minorHAnsi"/>
          <w:b/>
          <w:bCs/>
          <w:sz w:val="28"/>
          <w:szCs w:val="28"/>
          <w:u w:val="single"/>
        </w:rPr>
        <w:t xml:space="preserve"> – </w:t>
      </w:r>
      <w:r w:rsidR="00E57F53">
        <w:rPr>
          <w:rFonts w:asciiTheme="minorHAnsi" w:hAnsiTheme="minorHAnsi"/>
          <w:b/>
          <w:bCs/>
          <w:sz w:val="28"/>
          <w:szCs w:val="28"/>
          <w:u w:val="single"/>
        </w:rPr>
        <w:t>Sandnes helsesenter</w:t>
      </w:r>
    </w:p>
    <w:p w:rsidR="00F81D10" w:rsidRPr="00D004A0" w:rsidRDefault="00F81D10" w:rsidP="0094239C">
      <w:pPr>
        <w:pStyle w:val="Default"/>
        <w:rPr>
          <w:rFonts w:asciiTheme="minorHAnsi" w:hAnsiTheme="minorHAnsi"/>
          <w:bCs/>
        </w:rPr>
      </w:pPr>
    </w:p>
    <w:p w:rsidR="002C1DAC" w:rsidRPr="00D004A0" w:rsidRDefault="002D5A92" w:rsidP="002C1DAC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D004A0">
        <w:rPr>
          <w:rFonts w:asciiTheme="minorHAnsi" w:hAnsiTheme="minorHAnsi"/>
          <w:b/>
          <w:bCs/>
          <w:sz w:val="28"/>
          <w:szCs w:val="28"/>
        </w:rPr>
        <w:t>Saksopplysninger</w:t>
      </w:r>
      <w:r w:rsidR="002C1DAC" w:rsidRPr="00D004A0">
        <w:rPr>
          <w:rFonts w:asciiTheme="minorHAnsi" w:hAnsiTheme="minorHAnsi"/>
          <w:b/>
          <w:bCs/>
          <w:sz w:val="28"/>
          <w:szCs w:val="28"/>
        </w:rPr>
        <w:t>:</w:t>
      </w:r>
    </w:p>
    <w:p w:rsidR="00CF0876" w:rsidRPr="00D004A0" w:rsidRDefault="00CF0876" w:rsidP="00F81D10">
      <w:pPr>
        <w:pStyle w:val="Default"/>
        <w:rPr>
          <w:rFonts w:asciiTheme="minorHAnsi" w:hAnsiTheme="minorHAnsi" w:cs="Times New Roman"/>
          <w:sz w:val="23"/>
          <w:szCs w:val="23"/>
        </w:rPr>
      </w:pPr>
    </w:p>
    <w:p w:rsidR="00D004A0" w:rsidRDefault="00D004A0" w:rsidP="00D004A0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>Prosjektet omfatter</w:t>
      </w:r>
      <w:r w:rsidR="005F51A8">
        <w:rPr>
          <w:rFonts w:asciiTheme="minorHAnsi" w:hAnsiTheme="minorHAnsi"/>
          <w:sz w:val="22"/>
          <w:szCs w:val="22"/>
        </w:rPr>
        <w:t xml:space="preserve"> </w:t>
      </w:r>
      <w:r w:rsidR="00E41A47">
        <w:rPr>
          <w:rFonts w:asciiTheme="minorHAnsi" w:hAnsiTheme="minorHAnsi"/>
          <w:sz w:val="22"/>
          <w:szCs w:val="22"/>
        </w:rPr>
        <w:t xml:space="preserve">ombygging og totalrehabilitering av gamle Sandnes sykehus til 40 sengeplasser for korttids rehabilitering. Det er gjort 3 betydelige hovedgrep mht. brukbarhet av </w:t>
      </w:r>
      <w:r w:rsidR="003B1820">
        <w:rPr>
          <w:rFonts w:asciiTheme="minorHAnsi" w:hAnsiTheme="minorHAnsi"/>
          <w:sz w:val="22"/>
          <w:szCs w:val="22"/>
        </w:rPr>
        <w:t>gammelt</w:t>
      </w:r>
      <w:r w:rsidR="00E41A47">
        <w:rPr>
          <w:rFonts w:asciiTheme="minorHAnsi" w:hAnsiTheme="minorHAnsi"/>
          <w:sz w:val="22"/>
          <w:szCs w:val="22"/>
        </w:rPr>
        <w:t xml:space="preserve"> bygg og mulige tekniske løsninger:</w:t>
      </w:r>
    </w:p>
    <w:p w:rsidR="0010182F" w:rsidRDefault="0010182F" w:rsidP="00D004A0">
      <w:pPr>
        <w:pStyle w:val="Default"/>
        <w:rPr>
          <w:rFonts w:asciiTheme="minorHAnsi" w:hAnsiTheme="minorHAnsi"/>
          <w:sz w:val="22"/>
          <w:szCs w:val="22"/>
        </w:rPr>
      </w:pPr>
    </w:p>
    <w:p w:rsidR="00E41A47" w:rsidRDefault="00E41A47" w:rsidP="00E41A47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 er bygget nye tekniske rom inn mot skråning i bakkant av hovedbygningen</w:t>
      </w:r>
    </w:p>
    <w:p w:rsidR="00E41A47" w:rsidRDefault="00E41A47" w:rsidP="00E41A47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Taket er hevet 1 meter over nordlig del for å kunne utnytte arealet</w:t>
      </w:r>
    </w:p>
    <w:p w:rsidR="00E41A47" w:rsidRDefault="003B1820" w:rsidP="00E41A47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Innvendig rømningstrapp er utvidet og det er etablert en ny rømningstrapp mot nord </w:t>
      </w:r>
    </w:p>
    <w:p w:rsidR="003B1820" w:rsidRDefault="003B1820" w:rsidP="003B1820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495386" w:rsidRDefault="003B1820" w:rsidP="003B182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Bygget tilfredsstiller krav til lavenergibygg. Dette innebærer bygningsmessige tiltak som blant annet </w:t>
      </w:r>
      <w:proofErr w:type="spellStart"/>
      <w:r>
        <w:rPr>
          <w:rFonts w:asciiTheme="minorHAnsi" w:hAnsiTheme="minorHAnsi"/>
          <w:sz w:val="22"/>
          <w:szCs w:val="22"/>
        </w:rPr>
        <w:t>etterisolering</w:t>
      </w:r>
      <w:proofErr w:type="spellEnd"/>
      <w:r>
        <w:rPr>
          <w:rFonts w:asciiTheme="minorHAnsi" w:hAnsiTheme="minorHAnsi"/>
          <w:sz w:val="22"/>
          <w:szCs w:val="22"/>
        </w:rPr>
        <w:t xml:space="preserve"> og nye vin</w:t>
      </w:r>
      <w:r w:rsidR="00C816CA">
        <w:rPr>
          <w:rFonts w:asciiTheme="minorHAnsi" w:hAnsiTheme="minorHAnsi"/>
          <w:sz w:val="22"/>
          <w:szCs w:val="22"/>
        </w:rPr>
        <w:t>duer. Det er etablert luft/vann-</w:t>
      </w:r>
      <w:r>
        <w:rPr>
          <w:rFonts w:asciiTheme="minorHAnsi" w:hAnsiTheme="minorHAnsi"/>
          <w:sz w:val="22"/>
          <w:szCs w:val="22"/>
        </w:rPr>
        <w:t>varmepumper som dekker inntil 60 % av varme</w:t>
      </w:r>
      <w:r w:rsidR="005045E4">
        <w:rPr>
          <w:rFonts w:asciiTheme="minorHAnsi" w:hAnsiTheme="minorHAnsi"/>
          <w:sz w:val="22"/>
          <w:szCs w:val="22"/>
        </w:rPr>
        <w:t>behovet</w:t>
      </w:r>
      <w:r>
        <w:rPr>
          <w:rFonts w:asciiTheme="minorHAnsi" w:hAnsiTheme="minorHAnsi"/>
          <w:sz w:val="22"/>
          <w:szCs w:val="22"/>
        </w:rPr>
        <w:t>. I tillegg er det etablert solfangere på tak.</w:t>
      </w:r>
    </w:p>
    <w:p w:rsidR="00495386" w:rsidRDefault="00495386" w:rsidP="003B1820">
      <w:pPr>
        <w:pStyle w:val="Default"/>
        <w:rPr>
          <w:rFonts w:asciiTheme="minorHAnsi" w:hAnsiTheme="minorHAnsi"/>
          <w:sz w:val="22"/>
          <w:szCs w:val="22"/>
        </w:rPr>
      </w:pPr>
    </w:p>
    <w:p w:rsidR="00495386" w:rsidRPr="00D004A0" w:rsidRDefault="00495386" w:rsidP="003B182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Prosjektet er gjennomført i delte entrepriser.</w:t>
      </w:r>
    </w:p>
    <w:p w:rsidR="00D004A0" w:rsidRPr="00D004A0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004A0" w:rsidRDefault="00D004A0" w:rsidP="00D004A0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 xml:space="preserve">Prosjektet var ferdigstilt </w:t>
      </w:r>
      <w:r w:rsidR="00495386">
        <w:rPr>
          <w:rFonts w:asciiTheme="minorHAnsi" w:hAnsiTheme="minorHAnsi"/>
          <w:sz w:val="22"/>
          <w:szCs w:val="22"/>
        </w:rPr>
        <w:t xml:space="preserve">og ble overtatt </w:t>
      </w:r>
      <w:r w:rsidR="00A477E4">
        <w:rPr>
          <w:rFonts w:asciiTheme="minorHAnsi" w:hAnsiTheme="minorHAnsi"/>
          <w:sz w:val="22"/>
          <w:szCs w:val="22"/>
        </w:rPr>
        <w:t xml:space="preserve">i november </w:t>
      </w:r>
      <w:r w:rsidR="00495386">
        <w:rPr>
          <w:rFonts w:asciiTheme="minorHAnsi" w:hAnsiTheme="minorHAnsi"/>
          <w:sz w:val="22"/>
          <w:szCs w:val="22"/>
        </w:rPr>
        <w:t>2014</w:t>
      </w:r>
      <w:r w:rsidR="00A477E4">
        <w:rPr>
          <w:rFonts w:asciiTheme="minorHAnsi" w:hAnsiTheme="minorHAnsi"/>
          <w:sz w:val="22"/>
          <w:szCs w:val="22"/>
        </w:rPr>
        <w:t>, men elektroarbeidene ble først overtatt mars 2015</w:t>
      </w:r>
      <w:r w:rsidR="00495386">
        <w:rPr>
          <w:rFonts w:asciiTheme="minorHAnsi" w:hAnsiTheme="minorHAnsi"/>
          <w:sz w:val="22"/>
          <w:szCs w:val="22"/>
        </w:rPr>
        <w:t xml:space="preserve">. Opprinnelig plan var ferdigstillelse våren 2014. </w:t>
      </w:r>
    </w:p>
    <w:p w:rsidR="00D004A0" w:rsidRDefault="00495386" w:rsidP="00D004A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Fremdriftsplanen var i utgangspunktet veldig stram. Grunnen til forsinkelsene er i første rekke frostproblemer under byggeperioden og at det var dårligere fundamentering på bygget enn forutsatt. Hele fundamentet mot sør og deler av værevegger måtte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understøpes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>. Dette arbeidet kunne ikke forseres; arbeidet måtte ta etappevis med nødvendig herdetid.</w:t>
      </w:r>
      <w:r w:rsidR="00A477E4">
        <w:rPr>
          <w:rFonts w:asciiTheme="minorHAnsi" w:hAnsiTheme="minorHAnsi"/>
          <w:color w:val="auto"/>
          <w:sz w:val="22"/>
          <w:szCs w:val="22"/>
        </w:rPr>
        <w:t xml:space="preserve"> Elektroarbeidene ble overtatt først 4 måneder etter formell overtagelse av bygget da det gjensto en del sluttarbeider da bygget ble tatt i bruk, men manglene var a</w:t>
      </w:r>
      <w:r w:rsidR="00680AF6">
        <w:rPr>
          <w:rFonts w:asciiTheme="minorHAnsi" w:hAnsiTheme="minorHAnsi"/>
          <w:color w:val="auto"/>
          <w:sz w:val="22"/>
          <w:szCs w:val="22"/>
        </w:rPr>
        <w:t>v en slik at art at sikkerhet og fornuftig drift av lys og energi var ivaretatt.</w:t>
      </w:r>
      <w:r w:rsidR="00A477E4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80AF6" w:rsidRPr="00D004A0" w:rsidRDefault="00680AF6" w:rsidP="00D004A0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D004A0" w:rsidRPr="00D004A0" w:rsidRDefault="00595AFB" w:rsidP="00D004A0">
      <w:proofErr w:type="gramStart"/>
      <w:r>
        <w:t>Prosjekt</w:t>
      </w:r>
      <w:r w:rsidR="00D004A0" w:rsidRPr="00D004A0">
        <w:t>kostnad:  kr</w:t>
      </w:r>
      <w:proofErr w:type="gramEnd"/>
      <w:r w:rsidR="00D004A0" w:rsidRPr="00D004A0">
        <w:t xml:space="preserve">  BTA: m2  =  kr.</w:t>
      </w:r>
      <w:r w:rsidR="00495386">
        <w:t xml:space="preserve"> 30 154</w:t>
      </w:r>
      <w:r w:rsidR="00D004A0" w:rsidRPr="00D004A0">
        <w:t xml:space="preserve"> /m2</w:t>
      </w:r>
      <w:r w:rsidR="00495386">
        <w:t xml:space="preserve"> eks mva</w:t>
      </w:r>
      <w:r w:rsidR="00D004A0" w:rsidRPr="00D004A0">
        <w:t xml:space="preserve">                                                                                           </w:t>
      </w:r>
    </w:p>
    <w:p w:rsidR="00595AFB" w:rsidRDefault="00D004A0" w:rsidP="00D004A0">
      <w:pPr>
        <w:pStyle w:val="Default"/>
        <w:rPr>
          <w:rFonts w:asciiTheme="minorHAnsi" w:hAnsiTheme="minorHAnsi"/>
          <w:sz w:val="22"/>
          <w:szCs w:val="22"/>
        </w:rPr>
      </w:pPr>
      <w:r w:rsidRPr="00D004A0">
        <w:rPr>
          <w:rFonts w:asciiTheme="minorHAnsi" w:hAnsiTheme="minorHAnsi"/>
          <w:sz w:val="22"/>
          <w:szCs w:val="22"/>
        </w:rPr>
        <w:t xml:space="preserve">Det foreligger ferdigattest for prosjektet. </w:t>
      </w:r>
    </w:p>
    <w:p w:rsidR="00595AFB" w:rsidRDefault="00595AFB">
      <w:pPr>
        <w:rPr>
          <w:rFonts w:cs="Calibri"/>
          <w:color w:val="000000"/>
        </w:rPr>
      </w:pPr>
      <w:r>
        <w:br w:type="page"/>
      </w:r>
    </w:p>
    <w:p w:rsidR="00D004A0" w:rsidRPr="005460FB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5460FB">
        <w:rPr>
          <w:rFonts w:asciiTheme="minorHAnsi" w:hAnsiTheme="minorHAnsi"/>
          <w:b/>
          <w:bCs/>
          <w:sz w:val="22"/>
          <w:szCs w:val="22"/>
        </w:rPr>
        <w:lastRenderedPageBreak/>
        <w:t>Kostnadsramme, bevilgninger og avvik, tusen kr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9"/>
        <w:gridCol w:w="794"/>
        <w:gridCol w:w="190"/>
      </w:tblGrid>
      <w:tr w:rsidR="00097A03" w:rsidRPr="005460FB" w:rsidTr="00097A03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Utgifter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97A03" w:rsidRPr="005460FB" w:rsidTr="00097A0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Budsjett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148 456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97A03" w:rsidRPr="005460FB" w:rsidTr="00097A0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Regnskap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131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151 </w:t>
            </w:r>
            <w:r w:rsidR="00131C84"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97A03" w:rsidRPr="005460FB" w:rsidTr="00097A0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Avvik 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131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-2 </w:t>
            </w:r>
            <w:r w:rsidR="00131C84"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9</w:t>
            </w: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97A03" w:rsidRPr="005460FB" w:rsidTr="00097A0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97A03" w:rsidRPr="005460FB" w:rsidTr="00097A03">
        <w:trPr>
          <w:trHeight w:val="300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Finansiering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97A03" w:rsidRPr="005460FB" w:rsidTr="00097A0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Fellesfinansiering/bruk av lån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131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95 </w:t>
            </w:r>
            <w:r w:rsidR="00131C84"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97A03" w:rsidRPr="005460FB" w:rsidTr="00097A0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Tilskuddsmidler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26 564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097A03" w:rsidRPr="005460FB" w:rsidTr="00097A0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MVA kompensasjon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29 268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097A03" w:rsidRPr="005460FB" w:rsidTr="00097A0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Pr="00546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>sum</w:t>
            </w:r>
            <w:proofErr w:type="gramEnd"/>
            <w:r w:rsidRPr="00546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131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151 </w:t>
            </w:r>
            <w:r w:rsidR="00131C84"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97A03" w:rsidRPr="005460FB" w:rsidTr="00097A0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97A03" w:rsidRPr="005460FB" w:rsidTr="00097A03">
        <w:trPr>
          <w:trHeight w:val="300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Vedtak økonomi - bevilgninger </w:t>
            </w:r>
          </w:p>
        </w:tc>
      </w:tr>
      <w:tr w:rsidR="00097A03" w:rsidRPr="005460FB" w:rsidTr="00097A0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Vedtatt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nb-NO"/>
              </w:rPr>
              <w:t xml:space="preserve"> Beløp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97A03" w:rsidRPr="005460FB" w:rsidTr="00097A0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KII  </w:t>
            </w:r>
            <w:proofErr w:type="spellStart"/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fsak</w:t>
            </w:r>
            <w:proofErr w:type="spellEnd"/>
            <w:proofErr w:type="gramEnd"/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 xml:space="preserve"> 6/13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144 228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097A03" w:rsidRPr="005460FB" w:rsidTr="00097A0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Bsak 105/15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4 228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097A03" w:rsidRPr="005460FB" w:rsidTr="00097A0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148 456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097A03" w:rsidRPr="005460FB" w:rsidTr="00097A0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03" w:rsidRPr="005460FB" w:rsidRDefault="00097A03" w:rsidP="00097A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5460F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D004A0" w:rsidRPr="005460FB" w:rsidRDefault="00D004A0" w:rsidP="00D004A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004C9" w:rsidRPr="005460FB" w:rsidRDefault="00E004C9" w:rsidP="0094239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4239C" w:rsidRPr="005460FB" w:rsidRDefault="002D5A92" w:rsidP="0094239C">
      <w:pPr>
        <w:pStyle w:val="Default"/>
        <w:rPr>
          <w:rFonts w:asciiTheme="minorHAnsi" w:hAnsiTheme="minorHAnsi"/>
          <w:sz w:val="28"/>
          <w:szCs w:val="28"/>
        </w:rPr>
      </w:pPr>
      <w:r w:rsidRPr="005460FB">
        <w:rPr>
          <w:rFonts w:asciiTheme="minorHAnsi" w:hAnsiTheme="minorHAnsi"/>
          <w:b/>
          <w:bCs/>
          <w:sz w:val="28"/>
          <w:szCs w:val="28"/>
        </w:rPr>
        <w:t>Vurdering</w:t>
      </w:r>
      <w:r w:rsidR="0094239C" w:rsidRPr="005460FB">
        <w:rPr>
          <w:rFonts w:asciiTheme="minorHAnsi" w:hAnsiTheme="minorHAnsi"/>
          <w:b/>
          <w:bCs/>
          <w:sz w:val="28"/>
          <w:szCs w:val="28"/>
        </w:rPr>
        <w:t xml:space="preserve">: </w:t>
      </w:r>
    </w:p>
    <w:p w:rsidR="0094239C" w:rsidRPr="005460FB" w:rsidRDefault="002D4D84" w:rsidP="0094239C">
      <w:pPr>
        <w:pStyle w:val="Default"/>
        <w:rPr>
          <w:rFonts w:asciiTheme="minorHAnsi" w:hAnsiTheme="minorHAnsi"/>
          <w:sz w:val="22"/>
          <w:szCs w:val="22"/>
        </w:rPr>
      </w:pPr>
      <w:r w:rsidRPr="005460FB">
        <w:rPr>
          <w:rFonts w:asciiTheme="minorHAnsi" w:hAnsiTheme="minorHAnsi"/>
          <w:sz w:val="22"/>
          <w:szCs w:val="22"/>
        </w:rPr>
        <w:t>Regnskap</w:t>
      </w:r>
      <w:r w:rsidR="009452B7" w:rsidRPr="005460FB">
        <w:rPr>
          <w:rFonts w:asciiTheme="minorHAnsi" w:hAnsiTheme="minorHAnsi"/>
          <w:sz w:val="22"/>
          <w:szCs w:val="22"/>
        </w:rPr>
        <w:t xml:space="preserve"> viser et forbruk</w:t>
      </w:r>
      <w:r w:rsidR="0094239C" w:rsidRPr="005460FB">
        <w:rPr>
          <w:rFonts w:asciiTheme="minorHAnsi" w:hAnsiTheme="minorHAnsi"/>
          <w:sz w:val="22"/>
          <w:szCs w:val="22"/>
        </w:rPr>
        <w:t xml:space="preserve"> på kr </w:t>
      </w:r>
      <w:r w:rsidR="002B552D" w:rsidRPr="005460FB">
        <w:rPr>
          <w:rFonts w:asciiTheme="minorHAnsi" w:hAnsiTheme="minorHAnsi"/>
          <w:sz w:val="22"/>
          <w:szCs w:val="22"/>
        </w:rPr>
        <w:t>151,212</w:t>
      </w:r>
      <w:r w:rsidR="00CF0876" w:rsidRPr="005460FB">
        <w:rPr>
          <w:rFonts w:asciiTheme="minorHAnsi" w:hAnsiTheme="minorHAnsi"/>
          <w:sz w:val="22"/>
          <w:szCs w:val="22"/>
        </w:rPr>
        <w:t xml:space="preserve"> millioner</w:t>
      </w:r>
      <w:r w:rsidR="0094239C" w:rsidRPr="005460FB">
        <w:rPr>
          <w:rFonts w:asciiTheme="minorHAnsi" w:hAnsiTheme="minorHAnsi"/>
          <w:sz w:val="22"/>
          <w:szCs w:val="22"/>
        </w:rPr>
        <w:t xml:space="preserve"> kroner. </w:t>
      </w:r>
      <w:r w:rsidR="009452B7" w:rsidRPr="005460FB">
        <w:rPr>
          <w:rFonts w:asciiTheme="minorHAnsi" w:hAnsiTheme="minorHAnsi"/>
          <w:sz w:val="22"/>
          <w:szCs w:val="22"/>
        </w:rPr>
        <w:t xml:space="preserve">Prosjektet </w:t>
      </w:r>
      <w:r w:rsidR="0094239C" w:rsidRPr="005460FB">
        <w:rPr>
          <w:rFonts w:asciiTheme="minorHAnsi" w:hAnsiTheme="minorHAnsi"/>
          <w:sz w:val="22"/>
          <w:szCs w:val="22"/>
        </w:rPr>
        <w:t>er gjennomført med</w:t>
      </w:r>
      <w:r w:rsidR="00CF0876" w:rsidRPr="005460FB">
        <w:rPr>
          <w:rFonts w:asciiTheme="minorHAnsi" w:hAnsiTheme="minorHAnsi"/>
          <w:sz w:val="22"/>
          <w:szCs w:val="22"/>
        </w:rPr>
        <w:t xml:space="preserve"> e</w:t>
      </w:r>
      <w:r w:rsidR="0076474D" w:rsidRPr="005460FB">
        <w:rPr>
          <w:rFonts w:asciiTheme="minorHAnsi" w:hAnsiTheme="minorHAnsi"/>
          <w:sz w:val="22"/>
          <w:szCs w:val="22"/>
        </w:rPr>
        <w:t xml:space="preserve">t mer forbruk på kr </w:t>
      </w:r>
      <w:r w:rsidR="002B552D" w:rsidRPr="005460FB">
        <w:rPr>
          <w:rFonts w:asciiTheme="minorHAnsi" w:hAnsiTheme="minorHAnsi"/>
          <w:sz w:val="22"/>
          <w:szCs w:val="22"/>
        </w:rPr>
        <w:t>2,756</w:t>
      </w:r>
      <w:r w:rsidR="00CE13CF" w:rsidRPr="005460FB">
        <w:rPr>
          <w:rFonts w:asciiTheme="minorHAnsi" w:hAnsiTheme="minorHAnsi"/>
          <w:sz w:val="22"/>
          <w:szCs w:val="22"/>
        </w:rPr>
        <w:t xml:space="preserve"> millioner.</w:t>
      </w:r>
    </w:p>
    <w:p w:rsidR="0010182F" w:rsidRDefault="0010182F" w:rsidP="00D004A0">
      <w:pPr>
        <w:pStyle w:val="Default"/>
        <w:rPr>
          <w:sz w:val="22"/>
          <w:szCs w:val="22"/>
        </w:rPr>
      </w:pPr>
    </w:p>
    <w:p w:rsidR="00D004A0" w:rsidRPr="005460FB" w:rsidRDefault="00D004A0" w:rsidP="00D004A0">
      <w:pPr>
        <w:pStyle w:val="Default"/>
        <w:rPr>
          <w:sz w:val="22"/>
          <w:szCs w:val="22"/>
        </w:rPr>
      </w:pPr>
      <w:r w:rsidRPr="005460FB">
        <w:rPr>
          <w:sz w:val="22"/>
          <w:szCs w:val="22"/>
        </w:rPr>
        <w:t xml:space="preserve">Størstedelen skyldes </w:t>
      </w:r>
      <w:r w:rsidR="00131C84" w:rsidRPr="005460FB">
        <w:rPr>
          <w:sz w:val="22"/>
          <w:szCs w:val="22"/>
        </w:rPr>
        <w:t xml:space="preserve">entrepriser for stål og betong. </w:t>
      </w:r>
      <w:r w:rsidR="00A477E4">
        <w:rPr>
          <w:sz w:val="22"/>
          <w:szCs w:val="22"/>
        </w:rPr>
        <w:t xml:space="preserve">Elektroentreprisen har også en økt kostnad </w:t>
      </w:r>
      <w:proofErr w:type="spellStart"/>
      <w:r w:rsidR="00A477E4">
        <w:rPr>
          <w:sz w:val="22"/>
          <w:szCs w:val="22"/>
        </w:rPr>
        <w:t>ift</w:t>
      </w:r>
      <w:proofErr w:type="spellEnd"/>
      <w:r w:rsidR="00A477E4">
        <w:rPr>
          <w:sz w:val="22"/>
          <w:szCs w:val="22"/>
        </w:rPr>
        <w:t xml:space="preserve">. </w:t>
      </w:r>
      <w:proofErr w:type="gramStart"/>
      <w:r w:rsidR="00A477E4">
        <w:rPr>
          <w:sz w:val="22"/>
          <w:szCs w:val="22"/>
        </w:rPr>
        <w:t>opprinnelig</w:t>
      </w:r>
      <w:proofErr w:type="gramEnd"/>
      <w:r w:rsidR="00A477E4">
        <w:rPr>
          <w:sz w:val="22"/>
          <w:szCs w:val="22"/>
        </w:rPr>
        <w:t xml:space="preserve"> kontrakt. Det ble omfattende forhandlinger om sluttoppgjøret på denne delentreprisen. </w:t>
      </w:r>
      <w:r w:rsidR="00131C84" w:rsidRPr="005460FB">
        <w:rPr>
          <w:sz w:val="22"/>
          <w:szCs w:val="22"/>
        </w:rPr>
        <w:t>Forlenget byggetid har gitt ekstra kostnader for prosjektoppfølging, rådgivere og merarbeid entreprenører.</w:t>
      </w:r>
    </w:p>
    <w:p w:rsidR="00131C84" w:rsidRPr="005460FB" w:rsidRDefault="00131C84" w:rsidP="00D004A0">
      <w:pPr>
        <w:pStyle w:val="Default"/>
        <w:rPr>
          <w:sz w:val="22"/>
          <w:szCs w:val="22"/>
        </w:rPr>
      </w:pPr>
    </w:p>
    <w:p w:rsidR="00131C84" w:rsidRPr="005460FB" w:rsidRDefault="00131C84" w:rsidP="00D004A0">
      <w:pPr>
        <w:pStyle w:val="Default"/>
        <w:rPr>
          <w:sz w:val="22"/>
          <w:szCs w:val="22"/>
        </w:rPr>
      </w:pPr>
      <w:r w:rsidRPr="005460FB">
        <w:rPr>
          <w:sz w:val="22"/>
          <w:szCs w:val="22"/>
        </w:rPr>
        <w:t>Gjenstående arbeid er beregnet til 200 000,- som foreslås avsatt i byggeregnskapet</w:t>
      </w:r>
    </w:p>
    <w:p w:rsidR="00CE13CF" w:rsidRPr="005460FB" w:rsidRDefault="00CE13CF" w:rsidP="00CF1952">
      <w:pPr>
        <w:pStyle w:val="Default"/>
        <w:rPr>
          <w:b/>
          <w:color w:val="C00000"/>
          <w:sz w:val="22"/>
          <w:szCs w:val="22"/>
        </w:rPr>
      </w:pPr>
    </w:p>
    <w:p w:rsidR="00CF1952" w:rsidRPr="005460FB" w:rsidRDefault="00CF1952" w:rsidP="00CF1952">
      <w:pPr>
        <w:pStyle w:val="Default"/>
        <w:rPr>
          <w:sz w:val="22"/>
          <w:szCs w:val="22"/>
        </w:rPr>
      </w:pPr>
    </w:p>
    <w:p w:rsidR="00CF1952" w:rsidRPr="005460FB" w:rsidRDefault="00CF1952" w:rsidP="00CF1952">
      <w:pPr>
        <w:pStyle w:val="Default"/>
        <w:rPr>
          <w:sz w:val="23"/>
          <w:szCs w:val="23"/>
        </w:rPr>
      </w:pPr>
    </w:p>
    <w:p w:rsidR="00CF1952" w:rsidRPr="005460FB" w:rsidRDefault="00CF1952" w:rsidP="00CF1952">
      <w:pPr>
        <w:pStyle w:val="Default"/>
        <w:rPr>
          <w:b/>
          <w:bCs/>
          <w:sz w:val="28"/>
          <w:szCs w:val="28"/>
        </w:rPr>
      </w:pPr>
      <w:r w:rsidRPr="005460FB">
        <w:rPr>
          <w:b/>
          <w:bCs/>
          <w:sz w:val="28"/>
          <w:szCs w:val="28"/>
        </w:rPr>
        <w:t xml:space="preserve">Forslag til vedtak: </w:t>
      </w:r>
    </w:p>
    <w:p w:rsidR="008D78E0" w:rsidRPr="005460FB" w:rsidRDefault="008D78E0" w:rsidP="00CF1952">
      <w:pPr>
        <w:pStyle w:val="Default"/>
        <w:rPr>
          <w:sz w:val="28"/>
          <w:szCs w:val="28"/>
        </w:rPr>
      </w:pPr>
    </w:p>
    <w:p w:rsidR="00362CE3" w:rsidRPr="005460FB" w:rsidRDefault="00CF1952" w:rsidP="00362CE3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5460FB">
        <w:rPr>
          <w:rFonts w:cs="Times New Roman"/>
          <w:sz w:val="22"/>
          <w:szCs w:val="22"/>
        </w:rPr>
        <w:t>Byggeregnska</w:t>
      </w:r>
      <w:r w:rsidR="002D5A92" w:rsidRPr="005460FB">
        <w:rPr>
          <w:rFonts w:cs="Times New Roman"/>
          <w:sz w:val="22"/>
          <w:szCs w:val="22"/>
        </w:rPr>
        <w:t xml:space="preserve">p for prosjekt </w:t>
      </w:r>
      <w:r w:rsidR="00131C84" w:rsidRPr="005460FB">
        <w:rPr>
          <w:rFonts w:cs="Times New Roman"/>
          <w:bCs/>
          <w:sz w:val="22"/>
          <w:szCs w:val="22"/>
        </w:rPr>
        <w:t>4413899</w:t>
      </w:r>
      <w:r w:rsidR="00D004A0" w:rsidRPr="005460FB">
        <w:rPr>
          <w:rFonts w:cs="Times New Roman"/>
          <w:bCs/>
          <w:sz w:val="22"/>
          <w:szCs w:val="22"/>
        </w:rPr>
        <w:t xml:space="preserve"> </w:t>
      </w:r>
      <w:r w:rsidR="00F81D10" w:rsidRPr="005460FB">
        <w:rPr>
          <w:rFonts w:cs="Times New Roman"/>
          <w:bCs/>
          <w:sz w:val="22"/>
          <w:szCs w:val="22"/>
        </w:rPr>
        <w:t xml:space="preserve">– </w:t>
      </w:r>
      <w:r w:rsidR="00131C84" w:rsidRPr="005460FB">
        <w:rPr>
          <w:rFonts w:cs="Times New Roman"/>
          <w:bCs/>
          <w:sz w:val="22"/>
          <w:szCs w:val="22"/>
        </w:rPr>
        <w:t>Sandnes helsesenter – 40 nye sykehjemsplasser</w:t>
      </w:r>
      <w:r w:rsidR="00362CE3" w:rsidRPr="005460FB">
        <w:rPr>
          <w:rFonts w:cs="Times New Roman"/>
          <w:bCs/>
          <w:sz w:val="22"/>
          <w:szCs w:val="22"/>
        </w:rPr>
        <w:t xml:space="preserve"> </w:t>
      </w:r>
      <w:r w:rsidR="00E53C2C">
        <w:rPr>
          <w:rFonts w:cs="Times New Roman"/>
          <w:bCs/>
          <w:sz w:val="22"/>
          <w:szCs w:val="22"/>
        </w:rPr>
        <w:t xml:space="preserve">på kr. 151,212 mill. </w:t>
      </w:r>
      <w:r w:rsidR="00F8146C" w:rsidRPr="005460FB">
        <w:rPr>
          <w:rFonts w:cs="Times New Roman"/>
          <w:sz w:val="22"/>
          <w:szCs w:val="22"/>
        </w:rPr>
        <w:t>godkjennes og</w:t>
      </w:r>
      <w:r w:rsidR="00F81D10" w:rsidRPr="005460FB">
        <w:rPr>
          <w:rFonts w:cs="Times New Roman"/>
          <w:sz w:val="22"/>
          <w:szCs w:val="22"/>
        </w:rPr>
        <w:t xml:space="preserve"> a</w:t>
      </w:r>
      <w:r w:rsidR="00CF0876" w:rsidRPr="005460FB">
        <w:rPr>
          <w:rFonts w:cs="Times New Roman"/>
          <w:sz w:val="22"/>
          <w:szCs w:val="22"/>
        </w:rPr>
        <w:t xml:space="preserve">vsluttes med </w:t>
      </w:r>
      <w:r w:rsidR="00362CE3" w:rsidRPr="005460FB">
        <w:rPr>
          <w:rFonts w:cs="Times New Roman"/>
          <w:sz w:val="22"/>
          <w:szCs w:val="22"/>
        </w:rPr>
        <w:t xml:space="preserve">at overforbruk på kr </w:t>
      </w:r>
      <w:r w:rsidR="00131C84" w:rsidRPr="005460FB">
        <w:rPr>
          <w:rFonts w:cs="Times New Roman"/>
          <w:sz w:val="22"/>
          <w:szCs w:val="22"/>
        </w:rPr>
        <w:t xml:space="preserve">2,956 </w:t>
      </w:r>
      <w:r w:rsidR="00CF0876" w:rsidRPr="005460FB">
        <w:rPr>
          <w:rFonts w:cs="Times New Roman"/>
          <w:sz w:val="22"/>
          <w:szCs w:val="22"/>
        </w:rPr>
        <w:t>millioner.</w:t>
      </w:r>
    </w:p>
    <w:p w:rsidR="00362CE3" w:rsidRPr="005460FB" w:rsidRDefault="00362CE3" w:rsidP="00362CE3">
      <w:pPr>
        <w:pStyle w:val="Default"/>
        <w:ind w:left="720"/>
        <w:rPr>
          <w:rFonts w:cs="Times New Roman"/>
          <w:sz w:val="22"/>
          <w:szCs w:val="22"/>
        </w:rPr>
      </w:pPr>
    </w:p>
    <w:p w:rsidR="00CF1952" w:rsidRPr="005460FB" w:rsidRDefault="00CF1952" w:rsidP="00362CE3">
      <w:pPr>
        <w:pStyle w:val="Default"/>
        <w:numPr>
          <w:ilvl w:val="0"/>
          <w:numId w:val="2"/>
        </w:numPr>
        <w:rPr>
          <w:rFonts w:cs="Times New Roman"/>
          <w:sz w:val="22"/>
          <w:szCs w:val="22"/>
        </w:rPr>
      </w:pPr>
      <w:r w:rsidRPr="005460FB">
        <w:rPr>
          <w:rFonts w:cs="Times New Roman"/>
          <w:sz w:val="22"/>
          <w:szCs w:val="22"/>
        </w:rPr>
        <w:t xml:space="preserve">Saken oversendes rådmannen for videre oppfølging </w:t>
      </w:r>
    </w:p>
    <w:p w:rsidR="00CF1952" w:rsidRPr="00E62D8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F81D10" w:rsidRPr="00E62D86" w:rsidRDefault="00F81D10" w:rsidP="00CF1952">
      <w:pPr>
        <w:pStyle w:val="Default"/>
        <w:rPr>
          <w:rFonts w:cs="Times New Roman"/>
          <w:sz w:val="23"/>
          <w:szCs w:val="23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Sandnes Eiendomsselskap KF, </w:t>
      </w:r>
      <w:r w:rsidR="0010182F">
        <w:rPr>
          <w:rFonts w:cs="Times New Roman"/>
          <w:sz w:val="22"/>
          <w:szCs w:val="22"/>
        </w:rPr>
        <w:t>09.03</w:t>
      </w:r>
      <w:r w:rsidR="005460FB">
        <w:rPr>
          <w:rFonts w:cs="Times New Roman"/>
          <w:sz w:val="22"/>
          <w:szCs w:val="22"/>
        </w:rPr>
        <w:t>.2016</w:t>
      </w: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F81D10" w:rsidRPr="00CE2AA6" w:rsidRDefault="00F81D10" w:rsidP="00CF1952">
      <w:pPr>
        <w:pStyle w:val="Default"/>
        <w:rPr>
          <w:rFonts w:cs="Times New Roman"/>
          <w:sz w:val="22"/>
          <w:szCs w:val="22"/>
        </w:rPr>
      </w:pP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CE2AA6">
        <w:rPr>
          <w:rFonts w:cs="Times New Roman"/>
          <w:sz w:val="22"/>
          <w:szCs w:val="22"/>
        </w:rPr>
        <w:t xml:space="preserve">Torbjørn Sterri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proofErr w:type="gramStart"/>
      <w:r w:rsidRPr="00CE2AA6">
        <w:rPr>
          <w:rFonts w:cs="Times New Roman"/>
          <w:sz w:val="22"/>
          <w:szCs w:val="22"/>
        </w:rPr>
        <w:t>daglig</w:t>
      </w:r>
      <w:proofErr w:type="gramEnd"/>
      <w:r w:rsidRPr="00CE2AA6">
        <w:rPr>
          <w:rFonts w:cs="Times New Roman"/>
          <w:sz w:val="22"/>
          <w:szCs w:val="22"/>
        </w:rPr>
        <w:t xml:space="preserve"> leder </w:t>
      </w:r>
    </w:p>
    <w:p w:rsidR="00CF1952" w:rsidRPr="00CE2AA6" w:rsidRDefault="00CF1952" w:rsidP="00CF1952">
      <w:pPr>
        <w:pStyle w:val="Default"/>
        <w:rPr>
          <w:rFonts w:cs="Times New Roman"/>
          <w:sz w:val="22"/>
          <w:szCs w:val="22"/>
        </w:rPr>
      </w:pPr>
    </w:p>
    <w:p w:rsidR="00B60995" w:rsidRPr="00CE2AA6" w:rsidRDefault="00CF1952" w:rsidP="00CF1952">
      <w:pPr>
        <w:pStyle w:val="Default"/>
        <w:rPr>
          <w:rFonts w:cs="Times New Roman"/>
          <w:sz w:val="22"/>
          <w:szCs w:val="22"/>
        </w:rPr>
      </w:pPr>
      <w:r w:rsidRPr="0010182F">
        <w:rPr>
          <w:rFonts w:cs="Times New Roman"/>
          <w:b/>
          <w:sz w:val="22"/>
          <w:szCs w:val="22"/>
        </w:rPr>
        <w:t>Vedlegg</w:t>
      </w:r>
      <w:r w:rsidR="00F81D10" w:rsidRPr="0010182F">
        <w:rPr>
          <w:rFonts w:cs="Times New Roman"/>
          <w:b/>
          <w:sz w:val="22"/>
          <w:szCs w:val="22"/>
        </w:rPr>
        <w:t xml:space="preserve"> 1:</w:t>
      </w:r>
      <w:r w:rsidRPr="00CE2AA6">
        <w:rPr>
          <w:rFonts w:cs="Times New Roman"/>
          <w:sz w:val="22"/>
          <w:szCs w:val="22"/>
        </w:rPr>
        <w:t xml:space="preserve"> </w:t>
      </w:r>
      <w:r w:rsidR="00F81D10" w:rsidRPr="00CE2AA6">
        <w:rPr>
          <w:rFonts w:cs="Times New Roman"/>
          <w:sz w:val="22"/>
          <w:szCs w:val="22"/>
        </w:rPr>
        <w:t>Revisjonsrapport fra Rogaland Revisjon IKS</w:t>
      </w:r>
    </w:p>
    <w:sectPr w:rsidR="00B60995" w:rsidRPr="00CE2AA6" w:rsidSect="00E152F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30" w:rsidRDefault="00997C30" w:rsidP="000C7419">
      <w:pPr>
        <w:spacing w:after="0" w:line="240" w:lineRule="auto"/>
      </w:pPr>
      <w:r>
        <w:separator/>
      </w:r>
    </w:p>
  </w:endnote>
  <w:endnote w:type="continuationSeparator" w:id="0">
    <w:p w:rsidR="00997C30" w:rsidRDefault="00997C30" w:rsidP="000C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30" w:rsidRDefault="00997C30" w:rsidP="000C7419">
      <w:pPr>
        <w:spacing w:after="0" w:line="240" w:lineRule="auto"/>
      </w:pPr>
      <w:r>
        <w:separator/>
      </w:r>
    </w:p>
  </w:footnote>
  <w:footnote w:type="continuationSeparator" w:id="0">
    <w:p w:rsidR="00997C30" w:rsidRDefault="00997C30" w:rsidP="000C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419" w:rsidRDefault="000C7419" w:rsidP="000C7419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2FD" w:rsidRDefault="00E152FD">
    <w:pPr>
      <w:pStyle w:val="Topptekst"/>
    </w:pPr>
    <w:r>
      <w:tab/>
    </w:r>
    <w:r>
      <w:tab/>
    </w:r>
    <w:r w:rsidRPr="000C7419">
      <w:rPr>
        <w:noProof/>
        <w:lang w:eastAsia="nb-NO"/>
      </w:rPr>
      <w:drawing>
        <wp:inline distT="0" distB="0" distL="0" distR="0" wp14:anchorId="7D58D4C2" wp14:editId="53E71913">
          <wp:extent cx="1265238" cy="1123950"/>
          <wp:effectExtent l="0" t="0" r="0" b="0"/>
          <wp:docPr id="205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Bil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3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D4D3C"/>
    <w:multiLevelType w:val="hybridMultilevel"/>
    <w:tmpl w:val="009A77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34B0F"/>
    <w:multiLevelType w:val="hybridMultilevel"/>
    <w:tmpl w:val="BC1C3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05BFA"/>
    <w:multiLevelType w:val="hybridMultilevel"/>
    <w:tmpl w:val="695C60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9C"/>
    <w:rsid w:val="000367C4"/>
    <w:rsid w:val="0008134D"/>
    <w:rsid w:val="00097A03"/>
    <w:rsid w:val="000C7419"/>
    <w:rsid w:val="0010182F"/>
    <w:rsid w:val="00112F18"/>
    <w:rsid w:val="00122946"/>
    <w:rsid w:val="00131C84"/>
    <w:rsid w:val="001603F5"/>
    <w:rsid w:val="00181F32"/>
    <w:rsid w:val="00274D30"/>
    <w:rsid w:val="00285A78"/>
    <w:rsid w:val="002A3AAF"/>
    <w:rsid w:val="002B545D"/>
    <w:rsid w:val="002B552D"/>
    <w:rsid w:val="002C1DAC"/>
    <w:rsid w:val="002D4D84"/>
    <w:rsid w:val="002D5A92"/>
    <w:rsid w:val="00362CE3"/>
    <w:rsid w:val="003B1820"/>
    <w:rsid w:val="00495386"/>
    <w:rsid w:val="004F0DBB"/>
    <w:rsid w:val="005045E4"/>
    <w:rsid w:val="00513B46"/>
    <w:rsid w:val="00540E9D"/>
    <w:rsid w:val="005460FB"/>
    <w:rsid w:val="00595AFB"/>
    <w:rsid w:val="005E305B"/>
    <w:rsid w:val="005F51A8"/>
    <w:rsid w:val="0061121B"/>
    <w:rsid w:val="006674EB"/>
    <w:rsid w:val="00674092"/>
    <w:rsid w:val="00680AF6"/>
    <w:rsid w:val="006F2782"/>
    <w:rsid w:val="00756C63"/>
    <w:rsid w:val="0076474D"/>
    <w:rsid w:val="00783456"/>
    <w:rsid w:val="007A6172"/>
    <w:rsid w:val="007D32E3"/>
    <w:rsid w:val="00856BB7"/>
    <w:rsid w:val="00895FB1"/>
    <w:rsid w:val="008A5F49"/>
    <w:rsid w:val="008C7F1C"/>
    <w:rsid w:val="008D6A50"/>
    <w:rsid w:val="008D78E0"/>
    <w:rsid w:val="0094239C"/>
    <w:rsid w:val="009452B7"/>
    <w:rsid w:val="00981716"/>
    <w:rsid w:val="00997C30"/>
    <w:rsid w:val="009A5D15"/>
    <w:rsid w:val="00A477E4"/>
    <w:rsid w:val="00AF4B49"/>
    <w:rsid w:val="00B07507"/>
    <w:rsid w:val="00B4542F"/>
    <w:rsid w:val="00B464E7"/>
    <w:rsid w:val="00B60995"/>
    <w:rsid w:val="00B67744"/>
    <w:rsid w:val="00B95C42"/>
    <w:rsid w:val="00C15AB2"/>
    <w:rsid w:val="00C816CA"/>
    <w:rsid w:val="00C9386E"/>
    <w:rsid w:val="00CE0EF9"/>
    <w:rsid w:val="00CE13CF"/>
    <w:rsid w:val="00CE2AA6"/>
    <w:rsid w:val="00CF0876"/>
    <w:rsid w:val="00CF1952"/>
    <w:rsid w:val="00D004A0"/>
    <w:rsid w:val="00D15188"/>
    <w:rsid w:val="00D7264E"/>
    <w:rsid w:val="00DA751E"/>
    <w:rsid w:val="00E004C9"/>
    <w:rsid w:val="00E152FD"/>
    <w:rsid w:val="00E41A47"/>
    <w:rsid w:val="00E53C2C"/>
    <w:rsid w:val="00E577FF"/>
    <w:rsid w:val="00E57F53"/>
    <w:rsid w:val="00E62D86"/>
    <w:rsid w:val="00EB2F5C"/>
    <w:rsid w:val="00ED158D"/>
    <w:rsid w:val="00F15750"/>
    <w:rsid w:val="00F76FA2"/>
    <w:rsid w:val="00F8146C"/>
    <w:rsid w:val="00F8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0E0BE97-D5D9-4863-BA92-FE843ED1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9423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F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195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0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skriftforavsnitt"/>
    <w:rsid w:val="008D6A50"/>
  </w:style>
  <w:style w:type="paragraph" w:styleId="Topptekst">
    <w:name w:val="header"/>
    <w:basedOn w:val="Normal"/>
    <w:link w:val="Topp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7419"/>
  </w:style>
  <w:style w:type="paragraph" w:styleId="Bunntekst">
    <w:name w:val="footer"/>
    <w:basedOn w:val="Normal"/>
    <w:link w:val="BunntekstTegn"/>
    <w:uiPriority w:val="99"/>
    <w:unhideWhenUsed/>
    <w:rsid w:val="000C7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Doke, Sheryl</dc:creator>
  <cp:lastModifiedBy>Sterri, Torbjørn</cp:lastModifiedBy>
  <cp:revision>5</cp:revision>
  <cp:lastPrinted>2015-05-20T07:40:00Z</cp:lastPrinted>
  <dcterms:created xsi:type="dcterms:W3CDTF">2016-03-08T12:54:00Z</dcterms:created>
  <dcterms:modified xsi:type="dcterms:W3CDTF">2016-03-09T21:18:00Z</dcterms:modified>
</cp:coreProperties>
</file>